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DB" w:rsidRPr="009210BD" w:rsidRDefault="00D600DB" w:rsidP="00D600DB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210BD">
        <w:rPr>
          <w:rFonts w:ascii="PT Astra Serif" w:hAnsi="PT Astra Serif"/>
          <w:b/>
          <w:spacing w:val="30"/>
          <w:sz w:val="48"/>
        </w:rPr>
        <w:t>ЗАКОН</w:t>
      </w:r>
    </w:p>
    <w:p w:rsidR="00D600DB" w:rsidRPr="009210BD" w:rsidRDefault="00D600DB" w:rsidP="00D600DB">
      <w:pPr>
        <w:pStyle w:val="ab"/>
        <w:framePr w:wrap="notBeside"/>
        <w:rPr>
          <w:rFonts w:ascii="PT Astra Serif" w:hAnsi="PT Astra Serif"/>
        </w:rPr>
      </w:pPr>
      <w:r w:rsidRPr="009210BD">
        <w:rPr>
          <w:rFonts w:ascii="PT Astra Serif" w:hAnsi="PT Astra Serif"/>
        </w:rPr>
        <w:t>САРАТОВСКОЙ ОБЛАСТИ</w:t>
      </w:r>
    </w:p>
    <w:p w:rsidR="00D600DB" w:rsidRPr="009210BD" w:rsidRDefault="00D600DB" w:rsidP="00D600DB">
      <w:pPr>
        <w:pStyle w:val="aa"/>
        <w:spacing w:after="360"/>
        <w:rPr>
          <w:rFonts w:ascii="PT Astra Serif" w:hAnsi="PT Astra Serif"/>
        </w:rPr>
      </w:pPr>
      <w:r w:rsidRPr="009210BD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1D574079" wp14:editId="375117E8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0DB" w:rsidRPr="009210BD" w:rsidRDefault="00D600DB" w:rsidP="00D600DB">
      <w:pPr>
        <w:pStyle w:val="a9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t>принят</w:t>
      </w:r>
      <w:proofErr w:type="gramEnd"/>
      <w:r w:rsidRPr="009210BD">
        <w:rPr>
          <w:rFonts w:ascii="PT Astra Serif" w:hAnsi="PT Astra Serif"/>
        </w:rPr>
        <w:t xml:space="preserve"> Саратовской областной Думой</w:t>
      </w:r>
      <w:r w:rsidRPr="009210BD">
        <w:rPr>
          <w:rFonts w:ascii="PT Astra Serif" w:hAnsi="PT Astra Serif"/>
        </w:rPr>
        <w:tab/>
      </w:r>
      <w:r w:rsidRPr="009210BD">
        <w:rPr>
          <w:rFonts w:ascii="PT Astra Serif" w:hAnsi="PT Astra Serif"/>
        </w:rPr>
        <w:tab/>
        <w:t xml:space="preserve">             23 ноября 2022 года</w:t>
      </w:r>
    </w:p>
    <w:p w:rsidR="00D600DB" w:rsidRPr="009210BD" w:rsidRDefault="00D600DB" w:rsidP="00D600DB">
      <w:pPr>
        <w:pStyle w:val="aa"/>
        <w:rPr>
          <w:rFonts w:ascii="PT Astra Serif" w:hAnsi="PT Astra Serif"/>
        </w:rPr>
      </w:pPr>
      <w:r w:rsidRPr="009210BD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9210BD">
        <w:rPr>
          <w:rFonts w:ascii="PT Astra Serif" w:hAnsi="PT Astra Serif"/>
          <w:sz w:val="28"/>
          <w:szCs w:val="28"/>
        </w:rPr>
        <w:t xml:space="preserve">(с изменения от 26 декабря 2022 года № 171-ЗСО, </w:t>
      </w:r>
      <w:proofErr w:type="gramEnd"/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 xml:space="preserve">26 января 2023 года № 1-ЗСО, 16 февраля 2023 года № 12-ЗСО, </w:t>
      </w:r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 xml:space="preserve">23 марта 2023 года № 25-ЗСО, 30 марта 2023 года № 36-ЗСО, </w:t>
      </w:r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 xml:space="preserve">20 апреля 2023 года № 37-ЗСО, 25 мая 2023 года № 48-ЗСО, </w:t>
      </w:r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 xml:space="preserve">22 июня 2023 года № 62-ЗСО, 20 июля 2023 года № 71-ЗСО, </w:t>
      </w:r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 xml:space="preserve">25 августа 2023 года № 90-ЗСО, 22 сентября 2023 года № 103-ЗСО, </w:t>
      </w:r>
    </w:p>
    <w:p w:rsidR="00D600DB" w:rsidRPr="009210BD" w:rsidRDefault="00D600DB" w:rsidP="00D600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9210BD">
        <w:rPr>
          <w:rFonts w:ascii="PT Astra Serif" w:hAnsi="PT Astra Serif"/>
          <w:sz w:val="28"/>
          <w:szCs w:val="28"/>
        </w:rPr>
        <w:t>2 ноября 2023 года № 127-ЗСО</w:t>
      </w:r>
      <w:r>
        <w:rPr>
          <w:rFonts w:ascii="PT Astra Serif" w:hAnsi="PT Astra Serif"/>
          <w:sz w:val="28"/>
          <w:szCs w:val="28"/>
        </w:rPr>
        <w:t>, 23 ноября 2023 года № 128-ЗСО</w:t>
      </w:r>
      <w:r w:rsidRPr="009210BD">
        <w:rPr>
          <w:rFonts w:ascii="PT Astra Serif" w:hAnsi="PT Astra Serif"/>
          <w:sz w:val="28"/>
          <w:szCs w:val="28"/>
        </w:rPr>
        <w:t>)</w:t>
      </w:r>
      <w:proofErr w:type="gramEnd"/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1. Утвердить основные характеристики областного бюджета на                 2023 год: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1) общий объем доходов областного бюджета в сумме                       </w:t>
      </w:r>
      <w:r w:rsidRPr="009210BD">
        <w:rPr>
          <w:rFonts w:ascii="PT Astra Serif" w:hAnsi="PT Astra Serif"/>
          <w:szCs w:val="28"/>
        </w:rPr>
        <w:t xml:space="preserve">163431438,3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2) общий объем расходов областного бюджета в сумме                   </w:t>
      </w:r>
      <w:r w:rsidRPr="009210BD">
        <w:rPr>
          <w:rFonts w:ascii="PT Astra Serif" w:hAnsi="PT Astra Serif"/>
          <w:szCs w:val="28"/>
        </w:rPr>
        <w:t xml:space="preserve">183270339,2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3) дефицит областного бюджета в сумме </w:t>
      </w:r>
      <w:r w:rsidRPr="009210BD">
        <w:rPr>
          <w:rFonts w:ascii="PT Astra Serif" w:hAnsi="PT Astra Serif"/>
          <w:szCs w:val="28"/>
        </w:rPr>
        <w:t xml:space="preserve">19838900,9  </w:t>
      </w:r>
      <w:r w:rsidRPr="009210BD">
        <w:rPr>
          <w:rFonts w:ascii="PT Astra Serif" w:hAnsi="PT Astra Serif"/>
        </w:rPr>
        <w:t>тыс. рублей.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2. Утвердить основные характеристики областного бюджета на           2024 год и на 2025 год: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1) общий объем доходов областного бюджета на 2024 год в сумме </w:t>
      </w:r>
      <w:r w:rsidRPr="009210BD">
        <w:rPr>
          <w:rFonts w:ascii="PT Astra Serif" w:hAnsi="PT Astra Serif"/>
          <w:szCs w:val="28"/>
        </w:rPr>
        <w:t xml:space="preserve">134634373,4 </w:t>
      </w:r>
      <w:r w:rsidRPr="009210BD">
        <w:rPr>
          <w:rFonts w:ascii="PT Astra Serif" w:hAnsi="PT Astra Serif"/>
        </w:rPr>
        <w:t xml:space="preserve">тыс. рублей и на 2025 год в сумме </w:t>
      </w:r>
      <w:r w:rsidRPr="009210BD">
        <w:rPr>
          <w:rFonts w:ascii="PT Astra Serif" w:hAnsi="PT Astra Serif"/>
          <w:szCs w:val="28"/>
        </w:rPr>
        <w:t xml:space="preserve">129900739,8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2) общий объем расходов областного бюджета на 2024 год в сумме </w:t>
      </w:r>
      <w:r w:rsidRPr="009210BD">
        <w:rPr>
          <w:rFonts w:ascii="PT Astra Serif" w:hAnsi="PT Astra Serif"/>
          <w:szCs w:val="28"/>
        </w:rPr>
        <w:t xml:space="preserve">138065980,5 </w:t>
      </w:r>
      <w:r w:rsidRPr="009210BD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Pr="009210BD">
        <w:rPr>
          <w:rFonts w:ascii="PT Astra Serif" w:hAnsi="PT Astra Serif"/>
          <w:szCs w:val="28"/>
        </w:rPr>
        <w:t xml:space="preserve">132584488,3 </w:t>
      </w:r>
      <w:r w:rsidRPr="009210BD">
        <w:rPr>
          <w:rFonts w:ascii="PT Astra Serif" w:hAnsi="PT Astra Serif"/>
        </w:rPr>
        <w:t>тыс. рублей, в том числе условно утвержденные расходы в сумме 6475716,6 тыс. рублей;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  <w:r w:rsidRPr="009210BD">
        <w:rPr>
          <w:rFonts w:ascii="PT Astra Serif" w:eastAsia="Calibri" w:hAnsi="PT Astra Serif"/>
          <w:lang w:eastAsia="en-US"/>
        </w:rPr>
        <w:t xml:space="preserve">3) дефицит областного бюджета на 2024 год в сумме </w:t>
      </w:r>
      <w:r w:rsidRPr="009210BD">
        <w:rPr>
          <w:rFonts w:ascii="PT Astra Serif" w:hAnsi="PT Astra Serif"/>
          <w:szCs w:val="28"/>
        </w:rPr>
        <w:t xml:space="preserve">3431607,1 </w:t>
      </w:r>
      <w:r w:rsidRPr="009210BD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9210BD">
        <w:rPr>
          <w:rFonts w:ascii="PT Astra Serif" w:hAnsi="PT Astra Serif"/>
          <w:b/>
          <w:i/>
        </w:rPr>
        <w:t>Статья 2. Доходы областного бюджета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8" w:history="1">
        <w:r w:rsidRPr="009210BD">
          <w:rPr>
            <w:rFonts w:ascii="PT Astra Serif" w:hAnsi="PT Astra Serif"/>
          </w:rPr>
          <w:t>приложению 1</w:t>
        </w:r>
      </w:hyperlink>
      <w:r w:rsidRPr="009210BD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9" w:history="1">
        <w:r w:rsidRPr="009210BD">
          <w:rPr>
            <w:rFonts w:ascii="PT Astra Serif" w:hAnsi="PT Astra Serif"/>
          </w:rPr>
          <w:t>приложению 2</w:t>
        </w:r>
      </w:hyperlink>
      <w:r w:rsidRPr="009210BD">
        <w:rPr>
          <w:rFonts w:ascii="PT Astra Serif" w:hAnsi="PT Astra Serif"/>
        </w:rPr>
        <w:t xml:space="preserve"> к настоящему Закону.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1. Утвердить: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на 2023 год в сумме </w:t>
      </w:r>
      <w:r w:rsidRPr="009210BD">
        <w:rPr>
          <w:rFonts w:ascii="PT Astra Serif" w:hAnsi="PT Astra Serif"/>
          <w:szCs w:val="28"/>
        </w:rPr>
        <w:t xml:space="preserve">11016464,4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на 2024 год в сумме </w:t>
      </w:r>
      <w:r w:rsidRPr="009210BD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на 2025 год в сумме </w:t>
      </w:r>
      <w:r w:rsidRPr="009210BD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lastRenderedPageBreak/>
        <w:t xml:space="preserve">на 2023 год в сумме </w:t>
      </w:r>
      <w:r w:rsidRPr="009210BD">
        <w:rPr>
          <w:rFonts w:ascii="PT Astra Serif" w:hAnsi="PT Astra Serif"/>
          <w:bCs/>
          <w:szCs w:val="28"/>
        </w:rPr>
        <w:t xml:space="preserve">21178011,5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на 2024 год в сумме </w:t>
      </w:r>
      <w:r w:rsidRPr="009210BD">
        <w:rPr>
          <w:rFonts w:ascii="PT Astra Serif" w:hAnsi="PT Astra Serif"/>
          <w:szCs w:val="28"/>
        </w:rPr>
        <w:t xml:space="preserve">14519047,6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на 2025 год в сумме </w:t>
      </w:r>
      <w:r w:rsidRPr="009210BD">
        <w:rPr>
          <w:rFonts w:ascii="PT Astra Serif" w:hAnsi="PT Astra Serif"/>
          <w:szCs w:val="28"/>
        </w:rPr>
        <w:t xml:space="preserve">14537057,1 </w:t>
      </w:r>
      <w:r w:rsidRPr="009210BD">
        <w:rPr>
          <w:rFonts w:ascii="PT Astra Serif" w:hAnsi="PT Astra Serif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t xml:space="preserve">3) ведомственную структуру расходов областного бюджета на 2023 год и на плановый период 2024 и 2025 годов согласно </w:t>
      </w:r>
      <w:hyperlink r:id="rId10" w:history="1">
        <w:r w:rsidRPr="009210BD">
          <w:rPr>
            <w:rFonts w:ascii="PT Astra Serif" w:hAnsi="PT Astra Serif"/>
            <w:spacing w:val="-6"/>
          </w:rPr>
          <w:t>приложению 3</w:t>
        </w:r>
      </w:hyperlink>
      <w:r w:rsidRPr="009210BD">
        <w:rPr>
          <w:rFonts w:ascii="PT Astra Serif" w:hAnsi="PT Astra Serif"/>
          <w:spacing w:val="-6"/>
        </w:rPr>
        <w:t xml:space="preserve">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210BD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9210BD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1" w:history="1">
        <w:r w:rsidRPr="009210BD">
          <w:rPr>
            <w:rFonts w:ascii="PT Astra Serif" w:hAnsi="PT Astra Serif"/>
          </w:rPr>
          <w:t>приложению 4</w:t>
        </w:r>
      </w:hyperlink>
      <w:r w:rsidRPr="009210BD">
        <w:rPr>
          <w:rFonts w:ascii="PT Astra Serif" w:hAnsi="PT Astra Serif"/>
        </w:rPr>
        <w:t xml:space="preserve">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210BD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9210BD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9210BD">
          <w:rPr>
            <w:rFonts w:ascii="PT Astra Serif" w:hAnsi="PT Astra Serif"/>
          </w:rPr>
          <w:t>приложению 5</w:t>
        </w:r>
      </w:hyperlink>
      <w:r w:rsidRPr="009210BD">
        <w:rPr>
          <w:rFonts w:ascii="PT Astra Serif" w:hAnsi="PT Astra Serif"/>
        </w:rPr>
        <w:t xml:space="preserve">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6) 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3" w:history="1">
        <w:r w:rsidRPr="009210BD">
          <w:rPr>
            <w:rFonts w:ascii="PT Astra Serif" w:hAnsi="PT Astra Serif"/>
          </w:rPr>
          <w:t>приложению 6</w:t>
        </w:r>
      </w:hyperlink>
      <w:r w:rsidRPr="009210BD">
        <w:rPr>
          <w:rFonts w:ascii="PT Astra Serif" w:hAnsi="PT Astra Serif"/>
        </w:rPr>
        <w:t xml:space="preserve">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7) 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spacing w:val="-4"/>
        </w:rPr>
      </w:pPr>
      <w:r w:rsidRPr="009210BD">
        <w:rPr>
          <w:rFonts w:ascii="PT Astra Serif" w:hAnsi="PT Astra Serif"/>
          <w:spacing w:val="-6"/>
        </w:rPr>
        <w:t>2. </w:t>
      </w:r>
      <w:proofErr w:type="gramStart"/>
      <w:r w:rsidRPr="009210BD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9210BD">
        <w:rPr>
          <w:rFonts w:ascii="PT Astra Serif" w:hAnsi="PT Astra Serif"/>
          <w:spacing w:val="-6"/>
          <w:vertAlign w:val="superscript"/>
        </w:rPr>
        <w:t>1</w:t>
      </w:r>
      <w:r w:rsidRPr="009210BD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9210BD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9210BD">
        <w:rPr>
          <w:rFonts w:ascii="PT Astra Serif" w:eastAsia="Calibri" w:hAnsi="PT Astra Serif"/>
          <w:spacing w:val="-6"/>
        </w:rPr>
        <w:t>указанных в части 3</w:t>
      </w:r>
      <w:r w:rsidRPr="009210BD">
        <w:rPr>
          <w:rFonts w:ascii="PT Astra Serif" w:eastAsia="Calibri" w:hAnsi="PT Astra Serif"/>
          <w:spacing w:val="-4"/>
        </w:rPr>
        <w:t xml:space="preserve"> </w:t>
      </w:r>
      <w:hyperlink r:id="rId14" w:history="1">
        <w:r w:rsidRPr="009210BD">
          <w:rPr>
            <w:rFonts w:ascii="PT Astra Serif" w:eastAsia="Calibri" w:hAnsi="PT Astra Serif"/>
            <w:spacing w:val="-4"/>
          </w:rPr>
          <w:t>статьи</w:t>
        </w:r>
      </w:hyperlink>
      <w:r w:rsidRPr="009210BD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9210BD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9210BD">
        <w:rPr>
          <w:rFonts w:ascii="PT Astra Serif" w:eastAsia="Calibri" w:hAnsi="PT Astra Serif"/>
          <w:b/>
          <w:i/>
          <w:lang w:eastAsia="en-US"/>
        </w:rPr>
        <w:t xml:space="preserve"> из областного бюджета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1. 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5" w:history="1">
        <w:r w:rsidRPr="009210BD">
          <w:rPr>
            <w:rFonts w:ascii="PT Astra Serif" w:hAnsi="PT Astra Serif"/>
          </w:rPr>
          <w:t>приложению 8</w:t>
        </w:r>
      </w:hyperlink>
      <w:r w:rsidRPr="009210BD">
        <w:rPr>
          <w:rFonts w:ascii="PT Astra Serif" w:hAnsi="PT Astra Serif"/>
        </w:rPr>
        <w:t xml:space="preserve"> к настоящему Закону.</w:t>
      </w:r>
    </w:p>
    <w:p w:rsidR="00D600DB" w:rsidRPr="009210BD" w:rsidRDefault="00D600DB" w:rsidP="00D600DB">
      <w:pPr>
        <w:pStyle w:val="a8"/>
        <w:tabs>
          <w:tab w:val="left" w:pos="1864"/>
        </w:tabs>
        <w:rPr>
          <w:rFonts w:ascii="PT Astra Serif" w:hAnsi="PT Astra Serif"/>
        </w:rPr>
      </w:pPr>
      <w:r w:rsidRPr="009210BD">
        <w:rPr>
          <w:rFonts w:ascii="PT Astra Serif" w:hAnsi="PT Astra Serif"/>
        </w:rPr>
        <w:lastRenderedPageBreak/>
        <w:t>2. У</w:t>
      </w:r>
      <w:r w:rsidRPr="009210BD">
        <w:rPr>
          <w:rFonts w:ascii="PT Astra Serif" w:hAnsi="PT Astra Serif"/>
          <w:szCs w:val="28"/>
        </w:rPr>
        <w:t>тратила силу.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3. 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дотаций согласно приложению 10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субсидий согласно приложению 11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субвенций согласно приложению 12 к настоящему Закону;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D600DB" w:rsidRPr="009210BD" w:rsidRDefault="00D600DB" w:rsidP="00D600DB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Pr="009210BD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9210BD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t>6. 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7. </w:t>
      </w:r>
      <w:proofErr w:type="gramStart"/>
      <w:r w:rsidRPr="009210BD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7" w:history="1">
        <w:r w:rsidRPr="009210BD">
          <w:rPr>
            <w:rFonts w:ascii="PT Astra Serif" w:hAnsi="PT Astra Serif"/>
          </w:rPr>
          <w:t>Законом</w:t>
        </w:r>
      </w:hyperlink>
      <w:r w:rsidRPr="009210BD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9210BD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8. 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Pr="009210BD">
        <w:rPr>
          <w:rFonts w:ascii="PT Astra Serif" w:hAnsi="PT Astra Serif"/>
          <w:szCs w:val="28"/>
        </w:rPr>
        <w:t xml:space="preserve">1703238,9 </w:t>
      </w:r>
      <w:r w:rsidRPr="009210BD">
        <w:rPr>
          <w:rFonts w:ascii="PT Astra Serif" w:hAnsi="PT Astra Serif"/>
        </w:rPr>
        <w:t xml:space="preserve">тыс. рублей, на 2024 год в сумме </w:t>
      </w:r>
      <w:r w:rsidRPr="009210BD">
        <w:rPr>
          <w:rFonts w:ascii="PT Astra Serif" w:hAnsi="PT Astra Serif"/>
          <w:szCs w:val="28"/>
        </w:rPr>
        <w:t xml:space="preserve">2069032,3 </w:t>
      </w:r>
      <w:r w:rsidRPr="009210BD">
        <w:rPr>
          <w:rFonts w:ascii="PT Astra Serif" w:hAnsi="PT Astra Serif"/>
        </w:rPr>
        <w:t xml:space="preserve">тыс. рублей и на 2025 год в сумме </w:t>
      </w:r>
      <w:r w:rsidRPr="009210BD">
        <w:rPr>
          <w:rFonts w:ascii="PT Astra Serif" w:hAnsi="PT Astra Serif"/>
          <w:szCs w:val="28"/>
        </w:rPr>
        <w:t xml:space="preserve">2439594,6 </w:t>
      </w:r>
      <w:r w:rsidRPr="009210BD">
        <w:rPr>
          <w:rFonts w:ascii="PT Astra Serif" w:hAnsi="PT Astra Serif"/>
        </w:rPr>
        <w:t>тыс. рублей.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9210BD">
        <w:rPr>
          <w:rFonts w:ascii="PT Astra Serif" w:hAnsi="PT Astra Serif"/>
          <w:b/>
          <w:bCs/>
          <w:i/>
          <w:iCs/>
        </w:rPr>
        <w:lastRenderedPageBreak/>
        <w:t>Статья 7. Предоставление бюджетных кредитов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9210BD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i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  <w:spacing w:val="-2"/>
        </w:rPr>
      </w:pPr>
      <w:r w:rsidRPr="009210BD">
        <w:rPr>
          <w:rFonts w:ascii="PT Astra Serif" w:hAnsi="PT Astra Serif"/>
          <w:spacing w:val="-2"/>
        </w:rPr>
        <w:t xml:space="preserve">1. 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</w:t>
      </w:r>
      <w:r w:rsidRPr="009210BD">
        <w:rPr>
          <w:rFonts w:ascii="PT Astra Serif" w:hAnsi="PT Astra Serif"/>
          <w:szCs w:val="28"/>
        </w:rPr>
        <w:t xml:space="preserve">800000,0 </w:t>
      </w:r>
      <w:r w:rsidRPr="009210BD">
        <w:rPr>
          <w:rFonts w:ascii="PT Astra Serif" w:hAnsi="PT Astra Serif"/>
          <w:spacing w:val="-2"/>
        </w:rPr>
        <w:t>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210BD">
        <w:rPr>
          <w:rFonts w:ascii="PT Astra Serif" w:hAnsi="PT Astra Serif"/>
        </w:rPr>
        <w:t>годовых</w:t>
      </w:r>
      <w:proofErr w:type="gramEnd"/>
      <w:r w:rsidRPr="009210BD">
        <w:rPr>
          <w:rFonts w:ascii="PT Astra Serif" w:hAnsi="PT Astra Serif"/>
        </w:rPr>
        <w:t>.</w:t>
      </w:r>
    </w:p>
    <w:p w:rsidR="00D600DB" w:rsidRPr="009210BD" w:rsidRDefault="00D600DB" w:rsidP="00D600DB">
      <w:pPr>
        <w:pStyle w:val="a8"/>
        <w:rPr>
          <w:rFonts w:ascii="PT Astra Serif" w:hAnsi="PT Astra Serif"/>
          <w:strike/>
        </w:rPr>
      </w:pPr>
      <w:r w:rsidRPr="009210BD">
        <w:rPr>
          <w:rFonts w:ascii="PT Astra Serif" w:hAnsi="PT Astra Serif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9210BD">
        <w:rPr>
          <w:rFonts w:ascii="PT Astra Serif" w:hAnsi="PT Astra Serif"/>
          <w:vertAlign w:val="superscript"/>
        </w:rPr>
        <w:t>2</w:t>
      </w:r>
      <w:r w:rsidRPr="009210BD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9210BD">
        <w:rPr>
          <w:rFonts w:ascii="PT Astra Serif" w:hAnsi="PT Astra Serif"/>
          <w:vertAlign w:val="superscript"/>
        </w:rPr>
        <w:t xml:space="preserve">1 </w:t>
      </w:r>
      <w:r w:rsidRPr="009210BD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9210BD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9210BD">
        <w:rPr>
          <w:rFonts w:ascii="PT Astra Serif" w:eastAsia="Calibri" w:hAnsi="PT Astra Serif"/>
          <w:snapToGrid w:val="0"/>
          <w:lang w:eastAsia="en-US"/>
        </w:rPr>
        <w:t xml:space="preserve">1. Утвердить источники финансирования дефицита областного бюджета на 2023 год и на плановый период 2024 и 2025 годов согласно </w:t>
      </w:r>
      <w:hyperlink r:id="rId18" w:history="1">
        <w:r w:rsidRPr="009210BD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Pr="009210BD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snapToGrid w:val="0"/>
          <w:spacing w:val="-4"/>
          <w:lang w:eastAsia="en-US"/>
        </w:rPr>
      </w:pPr>
      <w:r w:rsidRPr="009210BD">
        <w:rPr>
          <w:rFonts w:ascii="PT Astra Serif" w:eastAsia="Calibri" w:hAnsi="PT Astra Serif"/>
          <w:snapToGrid w:val="0"/>
          <w:spacing w:val="-4"/>
          <w:lang w:eastAsia="en-US"/>
        </w:rPr>
        <w:t xml:space="preserve">2. Утвердить </w:t>
      </w:r>
      <w:hyperlink r:id="rId19" w:history="1">
        <w:r w:rsidRPr="009210BD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9210BD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0" w:history="1">
        <w:r w:rsidRPr="009210BD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Pr="009210BD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9210BD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9210BD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Pr="009210BD">
        <w:rPr>
          <w:rFonts w:ascii="PT Astra Serif" w:hAnsi="PT Astra Serif"/>
          <w:szCs w:val="28"/>
        </w:rPr>
        <w:t xml:space="preserve">74127226,3 </w:t>
      </w:r>
      <w:r w:rsidRPr="009210BD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9210BD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Pr="009210BD">
        <w:rPr>
          <w:rFonts w:ascii="PT Astra Serif" w:hAnsi="PT Astra Serif"/>
          <w:szCs w:val="28"/>
        </w:rPr>
        <w:t xml:space="preserve">77001537,3 </w:t>
      </w:r>
      <w:r w:rsidRPr="009210BD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D600DB" w:rsidRPr="009210BD" w:rsidRDefault="00D600DB" w:rsidP="00D600DB">
      <w:pPr>
        <w:pStyle w:val="a8"/>
        <w:rPr>
          <w:rFonts w:ascii="PT Astra Serif" w:hAnsi="PT Astra Serif"/>
          <w:snapToGrid w:val="0"/>
        </w:rPr>
      </w:pPr>
      <w:r w:rsidRPr="009210BD">
        <w:rPr>
          <w:rFonts w:ascii="PT Astra Serif" w:hAnsi="PT Astra Serif"/>
          <w:snapToGrid w:val="0"/>
        </w:rPr>
        <w:lastRenderedPageBreak/>
        <w:t xml:space="preserve">по состоянию на 1 января 2026 года в сумме </w:t>
      </w:r>
      <w:r w:rsidRPr="009210BD">
        <w:rPr>
          <w:rFonts w:ascii="PT Astra Serif" w:hAnsi="PT Astra Serif"/>
          <w:szCs w:val="28"/>
        </w:rPr>
        <w:t xml:space="preserve">78630773,9 </w:t>
      </w:r>
      <w:r w:rsidRPr="009210BD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1. 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9210BD">
        <w:rPr>
          <w:rFonts w:ascii="PT Astra Serif" w:hAnsi="PT Astra Serif"/>
        </w:rPr>
        <w:t>на</w:t>
      </w:r>
      <w:proofErr w:type="gramEnd"/>
      <w:r w:rsidRPr="009210BD">
        <w:rPr>
          <w:rFonts w:ascii="PT Astra Serif" w:hAnsi="PT Astra Serif"/>
        </w:rPr>
        <w:t>: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  <w:r w:rsidRPr="009210BD">
        <w:rPr>
          <w:rFonts w:ascii="PT Astra Serif" w:eastAsia="Calibri" w:hAnsi="PT Astra Serif"/>
          <w:lang w:eastAsia="en-US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9210BD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9210BD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  <w:proofErr w:type="gramStart"/>
      <w:r w:rsidRPr="009210BD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9210BD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1" w:history="1">
        <w:r w:rsidRPr="009210BD">
          <w:rPr>
            <w:rFonts w:ascii="PT Astra Serif" w:hAnsi="PT Astra Serif"/>
          </w:rPr>
          <w:t>абзацами вторым</w:t>
        </w:r>
      </w:hyperlink>
      <w:r w:rsidRPr="009210BD">
        <w:rPr>
          <w:rFonts w:ascii="PT Astra Serif" w:hAnsi="PT Astra Serif"/>
        </w:rPr>
        <w:t xml:space="preserve"> и </w:t>
      </w:r>
      <w:hyperlink r:id="rId22" w:history="1">
        <w:r w:rsidRPr="009210BD">
          <w:rPr>
            <w:rFonts w:ascii="PT Astra Serif" w:hAnsi="PT Astra Serif"/>
          </w:rPr>
          <w:t>третьим пункта 3 статьи 95</w:t>
        </w:r>
      </w:hyperlink>
      <w:r w:rsidRPr="009210BD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9210BD">
        <w:rPr>
          <w:rFonts w:ascii="PT Astra Serif" w:hAnsi="PT Astra Serif"/>
        </w:rPr>
        <w:t xml:space="preserve"> на </w:t>
      </w:r>
      <w:r w:rsidRPr="009210BD">
        <w:rPr>
          <w:rFonts w:ascii="PT Astra Serif" w:hAnsi="PT Astra Serif"/>
        </w:rPr>
        <w:lastRenderedPageBreak/>
        <w:t>реализацию иных мероприятий по решению отдельных вопросов социально-экономического развития.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2. </w:t>
      </w:r>
      <w:proofErr w:type="gramStart"/>
      <w:r w:rsidRPr="009210BD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9210BD">
        <w:rPr>
          <w:rFonts w:ascii="PT Astra Serif" w:hAnsi="PT Astra Serif"/>
        </w:rPr>
        <w:t>недостижением</w:t>
      </w:r>
      <w:proofErr w:type="spellEnd"/>
      <w:r w:rsidRPr="009210BD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D600DB" w:rsidRPr="009210BD" w:rsidRDefault="00D600DB" w:rsidP="00D600DB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9210BD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9210BD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9210BD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9210BD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9210BD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</w:t>
      </w:r>
      <w:proofErr w:type="spellStart"/>
      <w:r w:rsidRPr="009210BD">
        <w:rPr>
          <w:rFonts w:ascii="PT Astra Serif" w:hAnsi="PT Astra Serif"/>
          <w:spacing w:val="-4"/>
          <w:sz w:val="28"/>
          <w:szCs w:val="28"/>
        </w:rPr>
        <w:t>коронавирусной</w:t>
      </w:r>
      <w:proofErr w:type="spellEnd"/>
      <w:r w:rsidRPr="009210BD">
        <w:rPr>
          <w:rFonts w:ascii="PT Astra Serif" w:hAnsi="PT Astra Serif"/>
          <w:spacing w:val="-4"/>
          <w:sz w:val="28"/>
          <w:szCs w:val="28"/>
        </w:rPr>
        <w:t xml:space="preserve"> инфекции, в связи с введением режима временного ограничения полетов в аэропорты юга и</w:t>
      </w:r>
      <w:proofErr w:type="gramEnd"/>
      <w:r w:rsidRPr="009210BD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3. </w:t>
      </w:r>
      <w:proofErr w:type="gramStart"/>
      <w:r w:rsidRPr="009210BD">
        <w:rPr>
          <w:rFonts w:ascii="PT Astra Serif" w:hAnsi="PT Astra Serif"/>
        </w:rPr>
        <w:t xml:space="preserve">Установить, что в соответствии с </w:t>
      </w:r>
      <w:hyperlink r:id="rId23" w:history="1">
        <w:r w:rsidRPr="009210BD">
          <w:rPr>
            <w:rFonts w:ascii="PT Astra Serif" w:hAnsi="PT Astra Serif"/>
          </w:rPr>
          <w:t>пунктом 7</w:t>
        </w:r>
        <w:r w:rsidRPr="009210BD">
          <w:rPr>
            <w:rFonts w:ascii="PT Astra Serif" w:hAnsi="PT Astra Serif"/>
            <w:vertAlign w:val="superscript"/>
          </w:rPr>
          <w:t>1</w:t>
        </w:r>
        <w:r w:rsidRPr="009210BD">
          <w:rPr>
            <w:rFonts w:ascii="PT Astra Serif" w:hAnsi="PT Astra Serif"/>
          </w:rPr>
          <w:t xml:space="preserve"> статьи 136</w:t>
        </w:r>
      </w:hyperlink>
      <w:r w:rsidRPr="009210BD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Pr="009210BD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Pr="009210BD">
        <w:rPr>
          <w:rFonts w:ascii="PT Astra Serif" w:hAnsi="PT Astra Serif"/>
        </w:rPr>
        <w:t>софинансирования</w:t>
      </w:r>
      <w:proofErr w:type="spellEnd"/>
      <w:r w:rsidRPr="009210BD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4" w:history="1">
        <w:r w:rsidRPr="009210BD">
          <w:rPr>
            <w:rFonts w:ascii="PT Astra Serif" w:hAnsi="PT Astra Serif"/>
          </w:rPr>
          <w:t>порядке</w:t>
        </w:r>
      </w:hyperlink>
      <w:r w:rsidRPr="009210BD">
        <w:rPr>
          <w:rFonts w:ascii="PT Astra Serif" w:hAnsi="PT Astra Serif"/>
        </w:rPr>
        <w:t>, установленном Федеральным казначейством.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Положения </w:t>
      </w:r>
      <w:hyperlink r:id="rId25" w:anchor="Par0" w:history="1">
        <w:r w:rsidRPr="009210BD">
          <w:rPr>
            <w:rFonts w:ascii="PT Astra Serif" w:hAnsi="PT Astra Serif"/>
          </w:rPr>
          <w:t>абзаца первого</w:t>
        </w:r>
      </w:hyperlink>
      <w:r w:rsidRPr="009210BD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4.</w:t>
      </w:r>
      <w:r w:rsidRPr="009210BD">
        <w:rPr>
          <w:rFonts w:ascii="PT Astra Serif" w:hAnsi="PT Astra Serif"/>
          <w:lang w:val="en-US"/>
        </w:rPr>
        <w:t> </w:t>
      </w:r>
      <w:r w:rsidRPr="009210BD">
        <w:rPr>
          <w:rFonts w:ascii="PT Astra Serif" w:hAnsi="PT Astra Serif"/>
        </w:rPr>
        <w:t>Установить, что в 2023 году в соответствии со статьей 242</w:t>
      </w:r>
      <w:r w:rsidRPr="009210BD">
        <w:rPr>
          <w:rFonts w:ascii="PT Astra Serif" w:hAnsi="PT Astra Serif"/>
          <w:vertAlign w:val="superscript"/>
        </w:rPr>
        <w:t>26</w:t>
      </w:r>
      <w:r w:rsidRPr="009210BD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lastRenderedPageBreak/>
        <w:t>1)</w:t>
      </w:r>
      <w:r w:rsidRPr="009210BD">
        <w:rPr>
          <w:rFonts w:ascii="PT Astra Serif" w:hAnsi="PT Astra Serif"/>
          <w:lang w:val="en-US"/>
        </w:rPr>
        <w:t> </w:t>
      </w:r>
      <w:r w:rsidRPr="009210BD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t>2)</w:t>
      </w:r>
      <w:r w:rsidRPr="009210BD">
        <w:rPr>
          <w:rFonts w:ascii="PT Astra Serif" w:hAnsi="PT Astra Serif"/>
          <w:lang w:val="en-US"/>
        </w:rPr>
        <w:t> </w:t>
      </w:r>
      <w:r w:rsidRPr="009210BD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9210BD">
        <w:rPr>
          <w:rFonts w:ascii="PT Astra Serif" w:hAnsi="PT Astra Serif"/>
        </w:rPr>
        <w:t>софинансирования</w:t>
      </w:r>
      <w:proofErr w:type="spellEnd"/>
      <w:r w:rsidRPr="009210BD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D600DB" w:rsidRPr="009210BD" w:rsidRDefault="00D600DB" w:rsidP="00D600DB">
      <w:pPr>
        <w:pStyle w:val="a8"/>
        <w:rPr>
          <w:rFonts w:ascii="PT Astra Serif" w:eastAsia="Calibri" w:hAnsi="PT Astra Serif"/>
        </w:rPr>
      </w:pPr>
      <w:r w:rsidRPr="009210BD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D600DB" w:rsidRPr="009210BD" w:rsidRDefault="00D600DB" w:rsidP="00D600DB">
      <w:pPr>
        <w:pStyle w:val="ae"/>
        <w:rPr>
          <w:rFonts w:ascii="PT Astra Serif" w:hAnsi="PT Astra Serif"/>
          <w:spacing w:val="-6"/>
          <w:szCs w:val="28"/>
        </w:rPr>
      </w:pPr>
      <w:proofErr w:type="gramStart"/>
      <w:r w:rsidRPr="009210BD">
        <w:rPr>
          <w:rFonts w:ascii="PT Astra Serif" w:hAnsi="PT Astra Serif"/>
          <w:spacing w:val="-6"/>
          <w:szCs w:val="28"/>
        </w:rPr>
        <w:t>4) 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области,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</w:t>
      </w:r>
      <w:proofErr w:type="gramEnd"/>
      <w:r w:rsidRPr="009210BD">
        <w:rPr>
          <w:rFonts w:ascii="PT Astra Serif" w:hAnsi="PT Astra Serif"/>
          <w:spacing w:val="-6"/>
          <w:szCs w:val="28"/>
        </w:rPr>
        <w:t xml:space="preserve">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 субподрядчиками в рамках исполнения таких контрактов;</w:t>
      </w:r>
    </w:p>
    <w:p w:rsidR="00D600DB" w:rsidRPr="009210BD" w:rsidRDefault="00D600DB" w:rsidP="00D600DB">
      <w:pPr>
        <w:ind w:firstLine="720"/>
        <w:jc w:val="both"/>
        <w:rPr>
          <w:rFonts w:ascii="PT Astra Serif" w:hAnsi="PT Astra Serif"/>
          <w:szCs w:val="28"/>
        </w:rPr>
      </w:pPr>
      <w:proofErr w:type="gramStart"/>
      <w:r w:rsidRPr="009210BD">
        <w:rPr>
          <w:rFonts w:ascii="PT Astra Serif" w:hAnsi="PT Astra Serif"/>
          <w:sz w:val="28"/>
          <w:szCs w:val="28"/>
        </w:rPr>
        <w:t>5) 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электроснабжения, и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</w:t>
      </w:r>
      <w:proofErr w:type="gramEnd"/>
      <w:r w:rsidRPr="009210B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210BD">
        <w:rPr>
          <w:rFonts w:ascii="PT Astra Serif" w:hAnsi="PT Astra Serif"/>
          <w:sz w:val="28"/>
          <w:szCs w:val="28"/>
        </w:rPr>
        <w:t xml:space="preserve">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</w:t>
      </w:r>
      <w:r w:rsidRPr="009210BD">
        <w:rPr>
          <w:rFonts w:ascii="PT Astra Serif" w:hAnsi="PT Astra Serif"/>
          <w:sz w:val="28"/>
          <w:szCs w:val="28"/>
        </w:rPr>
        <w:lastRenderedPageBreak/>
        <w:t>поставке товаров, выполнении работ, оказании услуг, заключаемыми субподрядчиками в рамках исполнения</w:t>
      </w:r>
      <w:proofErr w:type="gramEnd"/>
      <w:r w:rsidRPr="009210BD">
        <w:rPr>
          <w:rFonts w:ascii="PT Astra Serif" w:hAnsi="PT Astra Serif"/>
          <w:sz w:val="28"/>
          <w:szCs w:val="28"/>
        </w:rPr>
        <w:t xml:space="preserve"> таких контрактов.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t>5.</w:t>
      </w:r>
      <w:r w:rsidRPr="009210BD">
        <w:rPr>
          <w:rFonts w:ascii="PT Astra Serif" w:hAnsi="PT Astra Serif"/>
          <w:spacing w:val="-6"/>
          <w:lang w:val="en-US"/>
        </w:rPr>
        <w:t> </w:t>
      </w:r>
      <w:r w:rsidRPr="009210BD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9210BD">
        <w:rPr>
          <w:rFonts w:ascii="PT Astra Serif" w:hAnsi="PT Astra Serif"/>
          <w:spacing w:val="-6"/>
          <w:vertAlign w:val="superscript"/>
        </w:rPr>
        <w:t>2</w:t>
      </w:r>
      <w:r w:rsidRPr="009210BD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9210BD">
        <w:rPr>
          <w:rFonts w:ascii="PT Astra Serif" w:hAnsi="PT Astra Serif"/>
          <w:szCs w:val="28"/>
        </w:rPr>
        <w:t>на 2023 год в сумме 1894337,0 тыс. рублей</w:t>
      </w:r>
      <w:r w:rsidRPr="009210BD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7.</w:t>
      </w:r>
      <w:r w:rsidRPr="009210BD">
        <w:rPr>
          <w:rFonts w:ascii="PT Astra Serif" w:hAnsi="PT Astra Serif"/>
          <w:lang w:val="en-US"/>
        </w:rPr>
        <w:t> </w:t>
      </w:r>
      <w:r w:rsidRPr="009210BD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D600DB" w:rsidRPr="009210BD" w:rsidRDefault="00D600DB" w:rsidP="00D600DB">
      <w:pPr>
        <w:pStyle w:val="ae"/>
        <w:rPr>
          <w:rFonts w:ascii="PT Astra Serif" w:hAnsi="PT Astra Serif"/>
          <w:spacing w:val="-6"/>
        </w:rPr>
      </w:pPr>
      <w:proofErr w:type="gramStart"/>
      <w:r w:rsidRPr="009210BD">
        <w:rPr>
          <w:rFonts w:ascii="PT Astra Serif" w:hAnsi="PT Astra Serif"/>
          <w:spacing w:val="-6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9210BD">
        <w:rPr>
          <w:rFonts w:ascii="PT Astra Serif" w:hAnsi="PT Astra Serif"/>
          <w:spacing w:val="-6"/>
          <w:szCs w:val="28"/>
        </w:rPr>
        <w:t xml:space="preserve"> </w:t>
      </w:r>
      <w:proofErr w:type="gramStart"/>
      <w:r w:rsidRPr="009210BD">
        <w:rPr>
          <w:rFonts w:ascii="PT Astra Serif" w:hAnsi="PT Astra Serif"/>
          <w:spacing w:val="-6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</w:t>
      </w:r>
      <w:proofErr w:type="spellStart"/>
      <w:r w:rsidRPr="009210BD">
        <w:rPr>
          <w:rFonts w:ascii="PT Astra Serif" w:hAnsi="PT Astra Serif"/>
          <w:spacing w:val="-6"/>
          <w:szCs w:val="28"/>
        </w:rPr>
        <w:t>коронавирусной</w:t>
      </w:r>
      <w:proofErr w:type="spellEnd"/>
      <w:r w:rsidRPr="009210BD">
        <w:rPr>
          <w:rFonts w:ascii="PT Astra Serif" w:hAnsi="PT Astra Serif"/>
          <w:spacing w:val="-6"/>
          <w:szCs w:val="28"/>
        </w:rPr>
        <w:t xml:space="preserve"> инфекции, в объемах: </w:t>
      </w:r>
      <w:r w:rsidRPr="009210BD">
        <w:rPr>
          <w:rFonts w:ascii="PT Astra Serif" w:hAnsi="PT Astra Serif"/>
          <w:spacing w:val="-6"/>
        </w:rPr>
        <w:t>на</w:t>
      </w:r>
      <w:proofErr w:type="gramEnd"/>
      <w:r w:rsidRPr="009210BD">
        <w:rPr>
          <w:rFonts w:ascii="PT Astra Serif" w:hAnsi="PT Astra Serif"/>
          <w:spacing w:val="-6"/>
        </w:rPr>
        <w:t xml:space="preserve"> </w:t>
      </w:r>
      <w:proofErr w:type="gramStart"/>
      <w:r w:rsidRPr="009210BD">
        <w:rPr>
          <w:rFonts w:ascii="PT Astra Serif" w:hAnsi="PT Astra Serif"/>
          <w:spacing w:val="-6"/>
        </w:rPr>
        <w:t xml:space="preserve">2023 год – </w:t>
      </w:r>
      <w:r w:rsidRPr="009210BD">
        <w:rPr>
          <w:rFonts w:ascii="PT Astra Serif" w:eastAsiaTheme="minorHAnsi" w:hAnsi="PT Astra Serif"/>
          <w:szCs w:val="28"/>
          <w:lang w:eastAsia="en-US"/>
        </w:rPr>
        <w:t xml:space="preserve">545522,6 </w:t>
      </w:r>
      <w:r w:rsidRPr="009210BD">
        <w:rPr>
          <w:rFonts w:ascii="PT Astra Serif" w:hAnsi="PT Astra Serif"/>
          <w:spacing w:val="-6"/>
        </w:rPr>
        <w:t xml:space="preserve">тыс. рублей; на 2024 год – </w:t>
      </w:r>
      <w:r w:rsidRPr="009210BD">
        <w:rPr>
          <w:rFonts w:ascii="PT Astra Serif" w:eastAsiaTheme="minorHAnsi" w:hAnsi="PT Astra Serif"/>
          <w:spacing w:val="-6"/>
          <w:szCs w:val="28"/>
          <w:lang w:eastAsia="en-US"/>
        </w:rPr>
        <w:t xml:space="preserve">3066364,0 </w:t>
      </w:r>
      <w:r w:rsidRPr="009210BD">
        <w:rPr>
          <w:rFonts w:ascii="PT Astra Serif" w:hAnsi="PT Astra Serif"/>
          <w:spacing w:val="-6"/>
        </w:rPr>
        <w:t xml:space="preserve">тыс. рублей; на 2025 год – </w:t>
      </w:r>
      <w:r w:rsidRPr="009210BD">
        <w:rPr>
          <w:rFonts w:ascii="PT Astra Serif" w:hAnsi="PT Astra Serif"/>
          <w:spacing w:val="-6"/>
          <w:szCs w:val="28"/>
        </w:rPr>
        <w:t xml:space="preserve">3274109,9 </w:t>
      </w:r>
      <w:r w:rsidRPr="009210BD">
        <w:rPr>
          <w:rFonts w:ascii="PT Astra Serif" w:hAnsi="PT Astra Serif"/>
          <w:spacing w:val="-6"/>
        </w:rPr>
        <w:t>тыс. рублей;</w:t>
      </w:r>
      <w:proofErr w:type="gramEnd"/>
    </w:p>
    <w:p w:rsidR="00D600DB" w:rsidRPr="009210BD" w:rsidRDefault="00D600DB" w:rsidP="00D600DB">
      <w:pPr>
        <w:pStyle w:val="a8"/>
        <w:rPr>
          <w:rFonts w:ascii="PT Astra Serif" w:hAnsi="PT Astra Serif"/>
          <w:spacing w:val="-4"/>
        </w:rPr>
      </w:pPr>
      <w:r w:rsidRPr="009210BD">
        <w:rPr>
          <w:rFonts w:ascii="PT Astra Serif" w:hAnsi="PT Astra Serif"/>
          <w:spacing w:val="-4"/>
        </w:rPr>
        <w:t xml:space="preserve">2) 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Pr="009210BD">
        <w:rPr>
          <w:rFonts w:ascii="PT Astra Serif" w:hAnsi="PT Astra Serif"/>
          <w:spacing w:val="-4"/>
        </w:rPr>
        <w:t>размера оплаты труда</w:t>
      </w:r>
      <w:proofErr w:type="gramEnd"/>
      <w:r w:rsidRPr="009210BD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Pr="009210BD">
        <w:rPr>
          <w:rFonts w:ascii="PT Astra Serif" w:hAnsi="PT Astra Serif"/>
          <w:szCs w:val="28"/>
        </w:rPr>
        <w:t xml:space="preserve">661498,0 </w:t>
      </w:r>
      <w:r w:rsidRPr="009210BD">
        <w:rPr>
          <w:rFonts w:ascii="PT Astra Serif" w:hAnsi="PT Astra Serif"/>
          <w:spacing w:val="-4"/>
        </w:rPr>
        <w:t>тыс. рублей.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8. Установить в соответствии со статьей 7</w:t>
      </w:r>
      <w:r w:rsidRPr="009210BD">
        <w:rPr>
          <w:rFonts w:ascii="PT Astra Serif" w:hAnsi="PT Astra Serif"/>
          <w:vertAlign w:val="superscript"/>
        </w:rPr>
        <w:t>2</w:t>
      </w:r>
      <w:r w:rsidRPr="009210BD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lastRenderedPageBreak/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9210BD">
        <w:rPr>
          <w:rFonts w:ascii="PT Astra Serif" w:hAnsi="PT Astra Serif"/>
        </w:rPr>
        <w:t>коронавирусной</w:t>
      </w:r>
      <w:proofErr w:type="spellEnd"/>
      <w:r w:rsidRPr="009210BD">
        <w:rPr>
          <w:rFonts w:ascii="PT Astra Serif" w:hAnsi="PT Astra Serif"/>
        </w:rPr>
        <w:t xml:space="preserve"> инфекции;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9210BD">
          <w:rPr>
            <w:rFonts w:ascii="PT Astra Serif" w:hAnsi="PT Astra Serif"/>
          </w:rPr>
          <w:t>Указа</w:t>
        </w:r>
      </w:hyperlink>
      <w:r w:rsidRPr="009210BD">
        <w:rPr>
          <w:rFonts w:ascii="PT Astra Serif" w:hAnsi="PT Astra Serif"/>
        </w:rPr>
        <w:t>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2"/>
        </w:rPr>
      </w:pPr>
      <w:proofErr w:type="gramStart"/>
      <w:r w:rsidRPr="009210BD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9210BD">
        <w:rPr>
          <w:rFonts w:ascii="PT Astra Serif" w:hAnsi="PT Astra Serif"/>
          <w:spacing w:val="-2"/>
        </w:rPr>
        <w:t>прогнозировавшимся</w:t>
      </w:r>
      <w:proofErr w:type="spellEnd"/>
      <w:r w:rsidRPr="009210BD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расходования;</w:t>
      </w:r>
      <w:proofErr w:type="gramEnd"/>
    </w:p>
    <w:p w:rsidR="00D600DB" w:rsidRPr="009210BD" w:rsidRDefault="00D600DB" w:rsidP="00D600DB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210BD">
        <w:rPr>
          <w:rFonts w:ascii="PT Astra Serif" w:hAnsi="PT Astra Serif"/>
          <w:sz w:val="28"/>
          <w:szCs w:val="28"/>
        </w:rPr>
        <w:t xml:space="preserve"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</w:t>
      </w:r>
      <w:r w:rsidRPr="009210BD">
        <w:rPr>
          <w:rFonts w:ascii="PT Astra Serif" w:hAnsi="PT Astra Serif"/>
          <w:sz w:val="28"/>
          <w:szCs w:val="28"/>
        </w:rPr>
        <w:lastRenderedPageBreak/>
        <w:t>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9210BD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9210BD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9210BD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9210BD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9210BD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D600DB" w:rsidRPr="009210BD" w:rsidRDefault="00D600DB" w:rsidP="00D600DB">
      <w:pPr>
        <w:pStyle w:val="a8"/>
        <w:rPr>
          <w:rFonts w:ascii="PT Astra Serif" w:hAnsi="PT Astra Serif"/>
          <w:sz w:val="16"/>
          <w:szCs w:val="16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9210BD">
        <w:rPr>
          <w:rFonts w:ascii="PT Astra Serif" w:hAnsi="PT Astra Serif"/>
          <w:spacing w:val="-6"/>
        </w:rPr>
        <w:t>на</w:t>
      </w:r>
      <w:proofErr w:type="gramEnd"/>
      <w:r w:rsidRPr="009210BD">
        <w:rPr>
          <w:rFonts w:ascii="PT Astra Serif" w:hAnsi="PT Astra Serif"/>
          <w:spacing w:val="-6"/>
        </w:rPr>
        <w:t xml:space="preserve"> 3,9 процента: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ежемесячных </w:t>
      </w:r>
      <w:hyperlink r:id="rId27" w:history="1">
        <w:r w:rsidRPr="009210BD">
          <w:rPr>
            <w:rFonts w:ascii="PT Astra Serif" w:hAnsi="PT Astra Serif"/>
          </w:rPr>
          <w:t>доплат</w:t>
        </w:r>
      </w:hyperlink>
      <w:r w:rsidRPr="009210BD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t xml:space="preserve">дополнительного единовременного </w:t>
      </w:r>
      <w:hyperlink r:id="rId28" w:history="1">
        <w:r w:rsidRPr="009210BD">
          <w:rPr>
            <w:rFonts w:ascii="PT Astra Serif" w:hAnsi="PT Astra Serif"/>
            <w:spacing w:val="-6"/>
          </w:rPr>
          <w:t>пособия</w:t>
        </w:r>
      </w:hyperlink>
      <w:r w:rsidRPr="009210BD">
        <w:rPr>
          <w:rFonts w:ascii="PT Astra Serif" w:hAnsi="PT Astra Serif"/>
          <w:spacing w:val="-6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proofErr w:type="gramStart"/>
      <w:r w:rsidRPr="009210BD">
        <w:rPr>
          <w:rFonts w:ascii="PT Astra Serif" w:hAnsi="PT Astra Serif"/>
          <w:spacing w:val="-6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9210BD">
        <w:rPr>
          <w:rFonts w:ascii="PT Astra Serif" w:hAnsi="PT Astra Serif"/>
          <w:spacing w:val="-6"/>
        </w:rPr>
        <w:t xml:space="preserve"> от политических репрессий, </w:t>
      </w:r>
      <w:proofErr w:type="gramStart"/>
      <w:r w:rsidRPr="009210BD">
        <w:rPr>
          <w:rFonts w:ascii="PT Astra Serif" w:hAnsi="PT Astra Serif"/>
          <w:spacing w:val="-6"/>
        </w:rPr>
        <w:t>проживающим</w:t>
      </w:r>
      <w:proofErr w:type="gramEnd"/>
      <w:r w:rsidRPr="009210BD">
        <w:rPr>
          <w:rFonts w:ascii="PT Astra Serif" w:hAnsi="PT Astra Serif"/>
          <w:spacing w:val="-6"/>
        </w:rPr>
        <w:t xml:space="preserve">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r w:rsidRPr="009210BD">
        <w:rPr>
          <w:rFonts w:ascii="PT Astra Serif" w:hAnsi="PT Astra Serif"/>
          <w:spacing w:val="-6"/>
        </w:rPr>
        <w:lastRenderedPageBreak/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9210BD">
        <w:rPr>
          <w:rFonts w:ascii="PT Astra Serif" w:hAnsi="PT Astra Serif"/>
          <w:spacing w:val="-6"/>
        </w:rPr>
        <w:t>целиакией</w:t>
      </w:r>
      <w:proofErr w:type="spellEnd"/>
      <w:r w:rsidRPr="009210BD">
        <w:rPr>
          <w:rFonts w:ascii="PT Astra Serif" w:hAnsi="PT Astra Serif"/>
          <w:spacing w:val="-6"/>
        </w:rPr>
        <w:t>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t xml:space="preserve">ежемесячных денежных </w:t>
      </w:r>
      <w:hyperlink r:id="rId29" w:history="1">
        <w:r w:rsidRPr="009210BD">
          <w:rPr>
            <w:rFonts w:ascii="PT Astra Serif" w:hAnsi="PT Astra Serif"/>
          </w:rPr>
          <w:t>выплат</w:t>
        </w:r>
      </w:hyperlink>
      <w:r w:rsidRPr="009210BD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210BD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9210BD">
        <w:rPr>
          <w:rFonts w:ascii="PT Astra Serif" w:hAnsi="PT Astra Serif"/>
        </w:rPr>
        <w:t>выплачиваемых</w:t>
      </w:r>
      <w:proofErr w:type="gramEnd"/>
      <w:r w:rsidRPr="009210BD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 xml:space="preserve">ежемесячных денежных </w:t>
      </w:r>
      <w:hyperlink r:id="rId30" w:history="1">
        <w:r w:rsidRPr="009210BD">
          <w:rPr>
            <w:rFonts w:ascii="PT Astra Serif" w:hAnsi="PT Astra Serif"/>
          </w:rPr>
          <w:t>выплат</w:t>
        </w:r>
      </w:hyperlink>
      <w:r w:rsidRPr="009210BD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t xml:space="preserve">ежемесячных </w:t>
      </w:r>
      <w:hyperlink r:id="rId31" w:history="1">
        <w:r w:rsidRPr="009210BD">
          <w:rPr>
            <w:rFonts w:ascii="PT Astra Serif" w:hAnsi="PT Astra Serif"/>
          </w:rPr>
          <w:t>денежных средств</w:t>
        </w:r>
      </w:hyperlink>
      <w:r w:rsidRPr="009210BD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9210BD">
        <w:rPr>
          <w:rFonts w:ascii="PT Astra Serif" w:hAnsi="PT Astra Serif"/>
        </w:rPr>
        <w:t xml:space="preserve"> каждого ребенка в приемной семье;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D600DB" w:rsidRPr="009210BD" w:rsidRDefault="00D600DB" w:rsidP="00D600DB">
      <w:pPr>
        <w:pStyle w:val="a8"/>
        <w:spacing w:line="228" w:lineRule="auto"/>
        <w:rPr>
          <w:rFonts w:ascii="PT Astra Serif" w:hAnsi="PT Astra Serif"/>
          <w:spacing w:val="-6"/>
        </w:rPr>
      </w:pPr>
      <w:proofErr w:type="gramStart"/>
      <w:r w:rsidRPr="009210BD">
        <w:rPr>
          <w:rFonts w:ascii="PT Astra Serif" w:hAnsi="PT Astra Serif"/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210BD">
        <w:rPr>
          <w:rFonts w:ascii="PT Astra Serif" w:hAnsi="PT Astra Serif"/>
          <w:spacing w:val="-6"/>
        </w:rPr>
        <w:t xml:space="preserve"> </w:t>
      </w:r>
      <w:proofErr w:type="gramStart"/>
      <w:r w:rsidRPr="009210BD">
        <w:rPr>
          <w:rFonts w:ascii="PT Astra Serif" w:hAnsi="PT Astra Serif"/>
          <w:spacing w:val="-6"/>
        </w:rPr>
        <w:t>декабря 2011 года № 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Pr="009210BD">
        <w:rPr>
          <w:rFonts w:ascii="PT Astra Serif" w:hAnsi="PT Astra Serif"/>
          <w:spacing w:val="-6"/>
        </w:rPr>
        <w:t xml:space="preserve"> состоянию здоровья временно или постоянно не могут посещать </w:t>
      </w:r>
      <w:r w:rsidRPr="009210BD">
        <w:rPr>
          <w:rFonts w:ascii="PT Astra Serif" w:hAnsi="PT Astra Serif"/>
          <w:spacing w:val="-6"/>
        </w:rPr>
        <w:lastRenderedPageBreak/>
        <w:t>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6"/>
        </w:rPr>
      </w:pPr>
      <w:proofErr w:type="gramStart"/>
      <w:r w:rsidRPr="009210BD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9210BD">
          <w:rPr>
            <w:rFonts w:ascii="PT Astra Serif" w:hAnsi="PT Astra Serif"/>
            <w:spacing w:val="-6"/>
          </w:rPr>
          <w:t>Законом</w:t>
        </w:r>
      </w:hyperlink>
      <w:r w:rsidRPr="009210BD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210BD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D600DB" w:rsidRPr="009210BD" w:rsidRDefault="00D600DB" w:rsidP="00D600DB">
      <w:pPr>
        <w:pStyle w:val="a8"/>
        <w:rPr>
          <w:rFonts w:ascii="PT Astra Serif" w:hAnsi="PT Astra Serif"/>
          <w:spacing w:val="-4"/>
        </w:rPr>
      </w:pPr>
      <w:r w:rsidRPr="009210BD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proofErr w:type="gramStart"/>
      <w:r w:rsidRPr="009210BD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3" w:history="1">
        <w:r w:rsidRPr="009210BD">
          <w:rPr>
            <w:rFonts w:ascii="PT Astra Serif" w:hAnsi="PT Astra Serif"/>
          </w:rPr>
          <w:t>Законом</w:t>
        </w:r>
      </w:hyperlink>
      <w:r w:rsidRPr="009210BD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бесплатно;</w:t>
      </w:r>
    </w:p>
    <w:p w:rsidR="00D600DB" w:rsidRPr="009210BD" w:rsidRDefault="00D600DB" w:rsidP="00D600DB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9210BD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210BD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D600DB" w:rsidRPr="009210BD" w:rsidRDefault="00D600DB" w:rsidP="00D600DB">
      <w:pPr>
        <w:pStyle w:val="a8"/>
        <w:rPr>
          <w:rFonts w:ascii="PT Astra Serif" w:eastAsia="Calibri" w:hAnsi="PT Astra Serif"/>
          <w:lang w:eastAsia="en-US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r w:rsidRPr="009210BD">
        <w:rPr>
          <w:rFonts w:ascii="PT Astra Serif" w:hAnsi="PT Astra Serif"/>
        </w:rPr>
        <w:t>Настоящий Закон вступает в силу с 1 января 2023 года.</w:t>
      </w: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pStyle w:val="a8"/>
        <w:rPr>
          <w:rFonts w:ascii="PT Astra Serif" w:hAnsi="PT Astra Serif"/>
        </w:rPr>
      </w:pPr>
      <w:bookmarkStart w:id="0" w:name="_GoBack"/>
      <w:bookmarkEnd w:id="0"/>
    </w:p>
    <w:p w:rsidR="00D600DB" w:rsidRPr="009210BD" w:rsidRDefault="00D600DB" w:rsidP="00D600DB">
      <w:pPr>
        <w:pStyle w:val="a8"/>
        <w:rPr>
          <w:rFonts w:ascii="PT Astra Serif" w:hAnsi="PT Astra Serif"/>
        </w:rPr>
      </w:pPr>
    </w:p>
    <w:p w:rsidR="00D600DB" w:rsidRPr="009210BD" w:rsidRDefault="00D600DB" w:rsidP="00D600DB">
      <w:pPr>
        <w:jc w:val="both"/>
        <w:rPr>
          <w:rFonts w:ascii="PT Astra Serif" w:hAnsi="PT Astra Serif"/>
          <w:b/>
          <w:sz w:val="28"/>
        </w:rPr>
      </w:pPr>
      <w:r w:rsidRPr="009210BD">
        <w:rPr>
          <w:rFonts w:ascii="PT Astra Serif" w:hAnsi="PT Astra Serif"/>
          <w:b/>
          <w:sz w:val="28"/>
        </w:rPr>
        <w:t>Губернатор</w:t>
      </w:r>
    </w:p>
    <w:p w:rsidR="00D600DB" w:rsidRPr="009210BD" w:rsidRDefault="00D600DB" w:rsidP="00D600DB">
      <w:pPr>
        <w:jc w:val="both"/>
        <w:rPr>
          <w:rFonts w:ascii="PT Astra Serif" w:hAnsi="PT Astra Serif"/>
          <w:b/>
          <w:sz w:val="28"/>
        </w:rPr>
      </w:pPr>
      <w:r w:rsidRPr="009210BD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9210BD">
        <w:rPr>
          <w:rFonts w:ascii="PT Astra Serif" w:hAnsi="PT Astra Serif"/>
          <w:b/>
          <w:sz w:val="28"/>
        </w:rPr>
        <w:t>Р.В.Бусаргин</w:t>
      </w:r>
      <w:proofErr w:type="spellEnd"/>
      <w:r w:rsidRPr="009210BD">
        <w:rPr>
          <w:rFonts w:ascii="PT Astra Serif" w:hAnsi="PT Astra Serif"/>
          <w:b/>
          <w:sz w:val="28"/>
        </w:rPr>
        <w:t xml:space="preserve"> </w:t>
      </w:r>
    </w:p>
    <w:p w:rsidR="00D600DB" w:rsidRPr="009210BD" w:rsidRDefault="00D600DB" w:rsidP="00D600DB">
      <w:pPr>
        <w:ind w:firstLine="720"/>
        <w:jc w:val="both"/>
        <w:rPr>
          <w:rFonts w:ascii="PT Astra Serif" w:hAnsi="PT Astra Serif"/>
          <w:b/>
          <w:sz w:val="28"/>
        </w:rPr>
      </w:pPr>
    </w:p>
    <w:p w:rsidR="00D600DB" w:rsidRPr="009210BD" w:rsidRDefault="00D600DB" w:rsidP="00D600DB">
      <w:pPr>
        <w:ind w:firstLine="720"/>
        <w:jc w:val="both"/>
        <w:rPr>
          <w:rFonts w:ascii="PT Astra Serif" w:hAnsi="PT Astra Serif"/>
          <w:b/>
          <w:sz w:val="28"/>
        </w:rPr>
      </w:pPr>
    </w:p>
    <w:p w:rsidR="00D600DB" w:rsidRPr="009210BD" w:rsidRDefault="00D600DB" w:rsidP="00D600DB">
      <w:pPr>
        <w:jc w:val="both"/>
        <w:rPr>
          <w:rFonts w:ascii="PT Astra Serif" w:hAnsi="PT Astra Serif"/>
          <w:sz w:val="28"/>
        </w:rPr>
      </w:pPr>
      <w:proofErr w:type="spellStart"/>
      <w:r w:rsidRPr="009210BD">
        <w:rPr>
          <w:rFonts w:ascii="PT Astra Serif" w:hAnsi="PT Astra Serif"/>
          <w:sz w:val="28"/>
        </w:rPr>
        <w:t>г</w:t>
      </w:r>
      <w:proofErr w:type="gramStart"/>
      <w:r w:rsidRPr="009210BD">
        <w:rPr>
          <w:rFonts w:ascii="PT Astra Serif" w:hAnsi="PT Astra Serif"/>
          <w:sz w:val="28"/>
        </w:rPr>
        <w:t>.С</w:t>
      </w:r>
      <w:proofErr w:type="gramEnd"/>
      <w:r w:rsidRPr="009210BD">
        <w:rPr>
          <w:rFonts w:ascii="PT Astra Serif" w:hAnsi="PT Astra Serif"/>
          <w:sz w:val="28"/>
        </w:rPr>
        <w:t>аратов</w:t>
      </w:r>
      <w:proofErr w:type="spellEnd"/>
    </w:p>
    <w:p w:rsidR="00D600DB" w:rsidRPr="009210BD" w:rsidRDefault="00D600DB" w:rsidP="00D600DB">
      <w:pPr>
        <w:jc w:val="both"/>
        <w:rPr>
          <w:rFonts w:ascii="PT Astra Serif" w:hAnsi="PT Astra Serif"/>
          <w:sz w:val="28"/>
        </w:rPr>
      </w:pPr>
      <w:r w:rsidRPr="009210BD">
        <w:rPr>
          <w:rFonts w:ascii="PT Astra Serif" w:hAnsi="PT Astra Serif"/>
          <w:sz w:val="28"/>
        </w:rPr>
        <w:t>«30» ноября 2022 года</w:t>
      </w:r>
    </w:p>
    <w:p w:rsidR="0067798E" w:rsidRPr="00D600DB" w:rsidRDefault="00D600DB" w:rsidP="00D600DB">
      <w:pPr>
        <w:jc w:val="both"/>
      </w:pPr>
      <w:r w:rsidRPr="009210BD">
        <w:rPr>
          <w:rFonts w:ascii="PT Astra Serif" w:hAnsi="PT Astra Serif"/>
          <w:sz w:val="28"/>
        </w:rPr>
        <w:t>№ 151-ЗСО</w:t>
      </w:r>
    </w:p>
    <w:sectPr w:rsidR="0067798E" w:rsidRPr="00D600DB" w:rsidSect="0053783E">
      <w:headerReference w:type="default" r:id="rId34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0F" w:rsidRDefault="004D1FFC">
      <w:r>
        <w:separator/>
      </w:r>
    </w:p>
  </w:endnote>
  <w:endnote w:type="continuationSeparator" w:id="0">
    <w:p w:rsidR="00DA230F" w:rsidRDefault="004D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0F" w:rsidRDefault="004D1FFC">
      <w:r>
        <w:separator/>
      </w:r>
    </w:p>
  </w:footnote>
  <w:footnote w:type="continuationSeparator" w:id="0">
    <w:p w:rsidR="00DA230F" w:rsidRDefault="004D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4D1FFC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D600DB">
          <w:rPr>
            <w:rFonts w:ascii="PT Astra Serif" w:hAnsi="PT Astra Serif"/>
            <w:noProof/>
            <w:sz w:val="24"/>
            <w:szCs w:val="24"/>
          </w:rPr>
          <w:t>2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D600D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15"/>
    <w:rsid w:val="00395EB9"/>
    <w:rsid w:val="004D1FFC"/>
    <w:rsid w:val="00645F8C"/>
    <w:rsid w:val="0067798E"/>
    <w:rsid w:val="00794885"/>
    <w:rsid w:val="009210BD"/>
    <w:rsid w:val="00B10697"/>
    <w:rsid w:val="00D600DB"/>
    <w:rsid w:val="00DA230F"/>
    <w:rsid w:val="00E16F68"/>
    <w:rsid w:val="00E45B42"/>
    <w:rsid w:val="00E75B83"/>
    <w:rsid w:val="00ED1F63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5335</Words>
  <Characters>30411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11</cp:revision>
  <dcterms:created xsi:type="dcterms:W3CDTF">2023-08-25T13:42:00Z</dcterms:created>
  <dcterms:modified xsi:type="dcterms:W3CDTF">2023-11-24T07:07:00Z</dcterms:modified>
</cp:coreProperties>
</file>